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B" w:rsidRPr="00B63D61" w:rsidRDefault="00B63D61" w:rsidP="00D922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</w:pPr>
      <w:r w:rsidRPr="00B63D61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       </w:t>
      </w:r>
      <w:r w:rsidR="00D9225B" w:rsidRPr="00D9225B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Ferrari Portofino </w:t>
      </w:r>
      <w:proofErr w:type="spellStart"/>
      <w:r w:rsidR="00D9225B" w:rsidRPr="00B63D61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Cabrio</w:t>
      </w:r>
      <w:proofErr w:type="spellEnd"/>
      <w:r w:rsidR="00D9225B" w:rsidRPr="00B63D61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 </w:t>
      </w:r>
      <w:proofErr w:type="spellStart"/>
      <w:r w:rsidRPr="00B63D61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Aluminium</w:t>
      </w:r>
      <w:proofErr w:type="spellEnd"/>
      <w:r w:rsidR="00D9225B" w:rsidRPr="00D9225B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 </w:t>
      </w:r>
      <w:proofErr w:type="spellStart"/>
      <w:r w:rsidR="00D9225B" w:rsidRPr="00D9225B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Opaco</w:t>
      </w:r>
      <w:proofErr w:type="spellEnd"/>
      <w:r w:rsidR="00D9225B" w:rsidRPr="00D9225B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 </w:t>
      </w:r>
    </w:p>
    <w:p w:rsidR="00D9225B" w:rsidRPr="00B63D61" w:rsidRDefault="00D9225B" w:rsidP="00D922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 xml:space="preserve">Motor 3.855 CC   441 KW   600 PK   CO² 245 gr/km  Kleur Zilver </w:t>
      </w:r>
      <w:proofErr w:type="spellStart"/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>Opcao</w:t>
      </w:r>
      <w:proofErr w:type="spellEnd"/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 xml:space="preserve"> (+20.000€)</w:t>
      </w:r>
    </w:p>
    <w:p w:rsidR="00D9225B" w:rsidRPr="00B63D61" w:rsidRDefault="00D9225B" w:rsidP="00D922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 xml:space="preserve">Bekleding </w:t>
      </w:r>
      <w:proofErr w:type="spellStart"/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>Cuoio</w:t>
      </w:r>
      <w:proofErr w:type="spellEnd"/>
      <w:r w:rsidRPr="00B63D61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  <w:t xml:space="preserve"> licht bruin leder     Jaar 2019     KM 500</w:t>
      </w:r>
    </w:p>
    <w:p w:rsidR="00D9225B" w:rsidRPr="00B63D61" w:rsidRDefault="00D9225B" w:rsidP="00D922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  <w:lang w:eastAsia="nl-BE"/>
        </w:rPr>
      </w:pP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ABS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Bluetooth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ramen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zijspiegel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stoelverstelling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 startblokkeersysteem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ESP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peakerphone</w:t>
      </w:r>
      <w:proofErr w:type="spellEnd"/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Binnenspiegel </w:t>
      </w:r>
      <w:proofErr w:type="spellStart"/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autom</w:t>
      </w:r>
      <w:proofErr w:type="spellEnd"/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 verduistering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LED-koplampen</w:t>
      </w:r>
      <w:bookmarkStart w:id="0" w:name="_GoBack"/>
      <w:bookmarkEnd w:id="0"/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LED-</w:t>
      </w:r>
      <w:proofErr w:type="spellStart"/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dagrijverlichting</w:t>
      </w:r>
      <w:proofErr w:type="spellEnd"/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Lichtmetalen velgen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avigatiesysteem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Bandenspanningscontrolesysteem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K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oplampsproeiers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tuurbekrachtiging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erwarmde zetels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eluidsinstallatie</w:t>
      </w:r>
    </w:p>
    <w:p w:rsidR="00D9225B" w:rsidRP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portstoelen</w:t>
      </w:r>
    </w:p>
    <w:p w:rsid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</w:t>
      </w:r>
      <w:r w:rsidRPr="00D9225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ouchscreen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 xml:space="preserve">Buitenkant </w:t>
      </w:r>
      <w:proofErr w:type="spellStart"/>
      <w:r>
        <w:rPr>
          <w:rFonts w:ascii="inherit" w:hAnsi="inherit"/>
          <w:color w:val="212121"/>
          <w:lang w:val="nl-NL"/>
        </w:rPr>
        <w:t>bicolor</w:t>
      </w:r>
      <w:proofErr w:type="spellEnd"/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A-stijlen en kap in Nero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Voorgrill met verchroomd frame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 xml:space="preserve"> Paardensteken op de hoofdsteunen in </w:t>
      </w:r>
      <w:proofErr w:type="spellStart"/>
      <w:r>
        <w:rPr>
          <w:rFonts w:ascii="inherit" w:hAnsi="inherit"/>
          <w:color w:val="212121"/>
          <w:lang w:val="nl-NL"/>
        </w:rPr>
        <w:t>testa</w:t>
      </w:r>
      <w:proofErr w:type="spellEnd"/>
      <w:r>
        <w:rPr>
          <w:rFonts w:ascii="inherit" w:hAnsi="inherit"/>
          <w:color w:val="212121"/>
          <w:lang w:val="nl-NL"/>
        </w:rPr>
        <w:t xml:space="preserve"> di </w:t>
      </w:r>
      <w:proofErr w:type="spellStart"/>
      <w:r>
        <w:rPr>
          <w:rFonts w:ascii="inherit" w:hAnsi="inherit"/>
          <w:color w:val="212121"/>
          <w:lang w:val="nl-NL"/>
        </w:rPr>
        <w:t>moro</w:t>
      </w:r>
      <w:proofErr w:type="spellEnd"/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 xml:space="preserve"> Remklauwen in </w:t>
      </w:r>
      <w:proofErr w:type="spellStart"/>
      <w:r>
        <w:rPr>
          <w:rFonts w:ascii="inherit" w:hAnsi="inherit"/>
          <w:color w:val="212121"/>
          <w:lang w:val="nl-NL"/>
        </w:rPr>
        <w:t>Giallo</w:t>
      </w:r>
      <w:proofErr w:type="spellEnd"/>
      <w:r>
        <w:rPr>
          <w:rFonts w:ascii="inherit" w:hAnsi="inherit"/>
          <w:color w:val="212121"/>
          <w:lang w:val="nl-NL"/>
        </w:rPr>
        <w:t xml:space="preserve"> Modena</w:t>
      </w:r>
      <w:r>
        <w:rPr>
          <w:rFonts w:ascii="inherit" w:hAnsi="inherit"/>
          <w:color w:val="212121"/>
          <w:lang w:val="nl-NL"/>
        </w:rPr>
        <w:t xml:space="preserve"> Geel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Sportuitlaten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Lage emissie met hoge emotie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</w:t>
      </w:r>
      <w:proofErr w:type="spellStart"/>
      <w:r>
        <w:rPr>
          <w:rFonts w:ascii="inherit" w:hAnsi="inherit"/>
          <w:color w:val="212121"/>
          <w:lang w:val="nl-NL"/>
        </w:rPr>
        <w:t>Scuderia</w:t>
      </w:r>
      <w:proofErr w:type="spellEnd"/>
      <w:r>
        <w:rPr>
          <w:rFonts w:ascii="inherit" w:hAnsi="inherit"/>
          <w:color w:val="212121"/>
          <w:lang w:val="nl-NL"/>
        </w:rPr>
        <w:t xml:space="preserve"> Ferrari-emblemen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</w:t>
      </w:r>
      <w:proofErr w:type="spellStart"/>
      <w:r>
        <w:rPr>
          <w:rFonts w:ascii="inherit" w:hAnsi="inherit"/>
          <w:color w:val="212121"/>
          <w:lang w:val="nl-NL"/>
        </w:rPr>
        <w:t>Magnetorhegologisch</w:t>
      </w:r>
      <w:proofErr w:type="spellEnd"/>
      <w:r>
        <w:rPr>
          <w:rFonts w:ascii="inherit" w:hAnsi="inherit"/>
          <w:color w:val="212121"/>
          <w:lang w:val="nl-NL"/>
        </w:rPr>
        <w:t xml:space="preserve"> gecontroleerde schokdempers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Binnenspiegel elektrochroom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A</w:t>
      </w:r>
      <w:r>
        <w:rPr>
          <w:rFonts w:ascii="inherit" w:hAnsi="inherit"/>
          <w:color w:val="212121"/>
          <w:lang w:val="nl-NL"/>
        </w:rPr>
        <w:t>chteruitrijcamera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Voetensteun in aluminium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20 inch sportwiel gesmeed diamanteffect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Elektrisch verstelbare stoelen verwarmd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Achterbank neerklappen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Hi-fi systeem</w:t>
      </w:r>
    </w:p>
    <w:p w:rsidR="00D9225B" w:rsidRDefault="00B63D61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> Exterieurkleur aluminium</w:t>
      </w:r>
      <w:r w:rsidR="00D9225B">
        <w:rPr>
          <w:rFonts w:ascii="inherit" w:hAnsi="inherit"/>
          <w:color w:val="212121"/>
          <w:lang w:val="nl-NL"/>
        </w:rPr>
        <w:t xml:space="preserve"> </w:t>
      </w:r>
      <w:proofErr w:type="spellStart"/>
      <w:r w:rsidR="00D9225B">
        <w:rPr>
          <w:rFonts w:ascii="inherit" w:hAnsi="inherit"/>
          <w:color w:val="212121"/>
          <w:lang w:val="nl-NL"/>
        </w:rPr>
        <w:t>opaco</w:t>
      </w:r>
      <w:proofErr w:type="spellEnd"/>
      <w:r w:rsidR="00D9225B">
        <w:rPr>
          <w:rFonts w:ascii="inherit" w:hAnsi="inherit"/>
          <w:color w:val="212121"/>
          <w:lang w:val="nl-NL"/>
        </w:rPr>
        <w:t xml:space="preserve"> </w:t>
      </w:r>
      <w:r w:rsidR="00D9225B" w:rsidRPr="00D9225B">
        <w:rPr>
          <w:rFonts w:ascii="inherit" w:hAnsi="inherit"/>
          <w:b/>
          <w:color w:val="212121"/>
          <w:lang w:val="nl-NL"/>
        </w:rPr>
        <w:t>(is een optie van 20.000,-€)</w:t>
      </w:r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  <w:r>
        <w:rPr>
          <w:rFonts w:ascii="inherit" w:hAnsi="inherit"/>
          <w:color w:val="212121"/>
          <w:lang w:val="nl-NL"/>
        </w:rPr>
        <w:t xml:space="preserve"> Versterkte stiksels in kleur </w:t>
      </w:r>
      <w:proofErr w:type="spellStart"/>
      <w:r>
        <w:rPr>
          <w:rFonts w:ascii="inherit" w:hAnsi="inherit"/>
          <w:color w:val="212121"/>
          <w:lang w:val="nl-NL"/>
        </w:rPr>
        <w:t>testa</w:t>
      </w:r>
      <w:proofErr w:type="spellEnd"/>
      <w:r>
        <w:rPr>
          <w:rFonts w:ascii="inherit" w:hAnsi="inherit"/>
          <w:color w:val="212121"/>
          <w:lang w:val="nl-NL"/>
        </w:rPr>
        <w:t xml:space="preserve"> di </w:t>
      </w:r>
      <w:proofErr w:type="spellStart"/>
      <w:r>
        <w:rPr>
          <w:rFonts w:ascii="inherit" w:hAnsi="inherit"/>
          <w:color w:val="212121"/>
          <w:lang w:val="nl-NL"/>
        </w:rPr>
        <w:t>moro</w:t>
      </w:r>
      <w:proofErr w:type="spellEnd"/>
    </w:p>
    <w:p w:rsidR="00D9225B" w:rsidRDefault="00D9225B" w:rsidP="00D9225B">
      <w:pPr>
        <w:pStyle w:val="HTML-voorafopgemaakt"/>
        <w:shd w:val="clear" w:color="auto" w:fill="FFFFFF"/>
        <w:rPr>
          <w:rFonts w:ascii="inherit" w:hAnsi="inherit"/>
          <w:color w:val="212121"/>
          <w:lang w:val="nl-NL"/>
        </w:rPr>
      </w:pPr>
    </w:p>
    <w:p w:rsidR="00D9225B" w:rsidRPr="00D9225B" w:rsidRDefault="00D9225B" w:rsidP="00D9225B">
      <w:pPr>
        <w:pStyle w:val="HTML-voorafopgemaakt"/>
        <w:shd w:val="clear" w:color="auto" w:fill="FFFFFF"/>
        <w:rPr>
          <w:rFonts w:ascii="inherit" w:hAnsi="inherit"/>
          <w:b/>
          <w:color w:val="17365D" w:themeColor="text2" w:themeShade="BF"/>
        </w:rPr>
      </w:pPr>
      <w:r w:rsidRPr="00D9225B">
        <w:rPr>
          <w:rFonts w:ascii="inherit" w:hAnsi="inherit"/>
          <w:b/>
          <w:color w:val="17365D" w:themeColor="text2" w:themeShade="BF"/>
          <w:lang w:val="nl-NL"/>
        </w:rPr>
        <w:t xml:space="preserve">Prijs </w:t>
      </w:r>
      <w:proofErr w:type="spellStart"/>
      <w:r w:rsidRPr="00D9225B">
        <w:rPr>
          <w:rFonts w:ascii="inherit" w:hAnsi="inherit"/>
          <w:b/>
          <w:color w:val="17365D" w:themeColor="text2" w:themeShade="BF"/>
          <w:lang w:val="nl-NL"/>
        </w:rPr>
        <w:t>excl</w:t>
      </w:r>
      <w:proofErr w:type="spellEnd"/>
      <w:r w:rsidRPr="00D9225B">
        <w:rPr>
          <w:rFonts w:ascii="inherit" w:hAnsi="inherit"/>
          <w:b/>
          <w:color w:val="17365D" w:themeColor="text2" w:themeShade="BF"/>
          <w:lang w:val="nl-NL"/>
        </w:rPr>
        <w:t xml:space="preserve"> BTW en gratis levering : 208.250,-€</w:t>
      </w:r>
    </w:p>
    <w:p w:rsid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 w:rsidRPr="00D9225B"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  <w:t>De wagen is in nieuwstaat en onmiddellijk leverbaar</w:t>
      </w:r>
    </w:p>
    <w:p w:rsidR="00D9225B" w:rsidRDefault="00D9225B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</w:p>
    <w:p w:rsidR="00D9225B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  <w:t xml:space="preserve">       </w:t>
      </w:r>
      <w:r w:rsidR="00B266C9"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5095567" cy="17041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666" cy="170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lastRenderedPageBreak/>
        <w:drawing>
          <wp:inline distT="0" distB="0" distL="0" distR="0">
            <wp:extent cx="2433483" cy="1825112"/>
            <wp:effectExtent l="0" t="0" r="508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27" cy="18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  <w:t xml:space="preserve">  </w:t>
      </w: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2862468" cy="1828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31" cy="182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2753839" cy="1762433"/>
            <wp:effectExtent l="0" t="0" r="889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74" cy="17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  <w:t xml:space="preserve">      </w:t>
      </w: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2551471" cy="1913603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96" cy="19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5760720" cy="19653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</w:p>
    <w:p w:rsidR="00AA35D4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</w:p>
    <w:p w:rsidR="00AA35D4" w:rsidRPr="00D9225B" w:rsidRDefault="00AA35D4" w:rsidP="00D9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5760720" cy="20802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5B" w:rsidRPr="00D9225B" w:rsidRDefault="00D9225B" w:rsidP="00D922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nl-BE"/>
        </w:rPr>
      </w:pPr>
    </w:p>
    <w:p w:rsidR="005B3B54" w:rsidRPr="00D9225B" w:rsidRDefault="005B3B54"/>
    <w:sectPr w:rsidR="005B3B54" w:rsidRPr="00D9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5B"/>
    <w:rsid w:val="005B3B54"/>
    <w:rsid w:val="00AA35D4"/>
    <w:rsid w:val="00B266C9"/>
    <w:rsid w:val="00B63D61"/>
    <w:rsid w:val="00D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9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225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225B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9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225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225B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2019-05-09T17:34:00Z</dcterms:created>
  <dcterms:modified xsi:type="dcterms:W3CDTF">2019-05-09T17:34:00Z</dcterms:modified>
</cp:coreProperties>
</file>